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Project: Functional Enclosure Design</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design and 3D-print a functional enclosure or case for an electronic circuit or component. This project-based unit integrates 3D CAD skills, design-for-manufacturing principles, and 3D printer operation into a real-world application. Students will measure the circuit or component to be housed, design an enclosure with proper clearances for connectors, ventilation, and mounting, apply DFM principles for printability, iterate through prototyping, and produce a finished enclosure that fits correctly and looks professional.</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8</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measurements and considerations must you account for when designing an enclosure for an electronic device?</w:t>
      </w:r>
    </w:p>
    <w:p>
      <w:pPr>
        <w:pStyle w:val="ListParagraph"/>
        <w:numPr>
          <w:ilvl w:val="0"/>
          <w:numId w:val="2"/>
        </w:numPr>
        <w:spacing w:after="40" w:before="40"/>
      </w:pPr>
      <w:r>
        <w:rPr>
          <w:rFonts w:ascii="Arial" w:cs="Arial" w:eastAsia="Arial" w:hAnsi="Arial"/>
          <w:sz w:val="20"/>
          <w:szCs w:val="20"/>
        </w:rPr>
        <w:t xml:space="preserve">How do you design features like snap-fit lids, ventilation slots, and connector cutouts in CAD?</w:t>
      </w:r>
    </w:p>
    <w:p>
      <w:pPr>
        <w:pStyle w:val="ListParagraph"/>
        <w:numPr>
          <w:ilvl w:val="0"/>
          <w:numId w:val="2"/>
        </w:numPr>
        <w:spacing w:after="40" w:before="40"/>
      </w:pPr>
      <w:r>
        <w:rPr>
          <w:rFonts w:ascii="Arial" w:cs="Arial" w:eastAsia="Arial" w:hAnsi="Arial"/>
          <w:sz w:val="20"/>
          <w:szCs w:val="20"/>
        </w:rPr>
        <w:t xml:space="preserve">Why is iterative prototyping important, and how do test prints improve the final design?</w:t>
      </w:r>
    </w:p>
    <w:p>
      <w:pPr>
        <w:pStyle w:val="ListParagraph"/>
        <w:numPr>
          <w:ilvl w:val="0"/>
          <w:numId w:val="2"/>
        </w:numPr>
        <w:spacing w:after="40" w:before="40"/>
      </w:pPr>
      <w:r>
        <w:rPr>
          <w:rFonts w:ascii="Arial" w:cs="Arial" w:eastAsia="Arial" w:hAnsi="Arial"/>
          <w:sz w:val="20"/>
          <w:szCs w:val="20"/>
        </w:rPr>
        <w:t xml:space="preserve">How do you balance aesthetics with functionality in an enclosure design?</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Enclosure Design Requirements:</w:t>
      </w:r>
      <w:r>
        <w:rPr>
          <w:rFonts w:ascii="Arial" w:cs="Arial" w:eastAsia="Arial" w:hAnsi="Arial"/>
          <w:sz w:val="20"/>
          <w:szCs w:val="20"/>
        </w:rPr>
        <w:t xml:space="preserve"> Measuring the circuit board or component to be housed (length, width, height, connector locations); identifying access requirements (USB ports, switches, LEDs, power connectors, ventilation); determining mounting method (screw bosses, snap-fit tabs, press-fit); planning for cable routing and strain relief</w:t>
      </w:r>
    </w:p>
    <w:p>
      <w:pPr>
        <w:pStyle w:val="ListParagraph"/>
        <w:numPr>
          <w:ilvl w:val="0"/>
          <w:numId w:val="2"/>
        </w:numPr>
        <w:spacing w:after="40" w:before="40"/>
      </w:pPr>
      <w:r>
        <w:rPr>
          <w:rFonts w:ascii="Arial" w:cs="Arial" w:eastAsia="Arial" w:hAnsi="Arial"/>
          <w:b/>
          <w:bCs/>
          <w:sz w:val="20"/>
          <w:szCs w:val="20"/>
        </w:rPr>
        <w:t xml:space="preserve">Designing the Enclosure in CAD:</w:t>
      </w:r>
      <w:r>
        <w:rPr>
          <w:rFonts w:ascii="Arial" w:cs="Arial" w:eastAsia="Arial" w:hAnsi="Arial"/>
          <w:sz w:val="20"/>
          <w:szCs w:val="20"/>
        </w:rPr>
        <w:t xml:space="preserve"> Creating the base and lid as separate bodies; designing proper wall thickness (2-3mm for structural integrity); adding internal standoffs and mounting posts for the PCB; creating cutouts for connectors, switches, and displays; designing ventilation slots or holes; adding snap-fit clips or screw bosses for closure; fillets and chamfers for printability and appearance</w:t>
      </w:r>
    </w:p>
    <w:p>
      <w:pPr>
        <w:pStyle w:val="ListParagraph"/>
        <w:numPr>
          <w:ilvl w:val="0"/>
          <w:numId w:val="2"/>
        </w:numPr>
        <w:spacing w:after="40" w:before="40"/>
      </w:pPr>
      <w:r>
        <w:rPr>
          <w:rFonts w:ascii="Arial" w:cs="Arial" w:eastAsia="Arial" w:hAnsi="Arial"/>
          <w:b/>
          <w:bCs/>
          <w:sz w:val="20"/>
          <w:szCs w:val="20"/>
        </w:rPr>
        <w:t xml:space="preserve">Tolerances and Fit:</w:t>
      </w:r>
      <w:r>
        <w:rPr>
          <w:rFonts w:ascii="Arial" w:cs="Arial" w:eastAsia="Arial" w:hAnsi="Arial"/>
          <w:sz w:val="20"/>
          <w:szCs w:val="20"/>
        </w:rPr>
        <w:t xml:space="preserve"> Measuring with digital calipers to 0.1mm precision; applying clearance tolerances for sliding fits (0.2-0.4mm per side); press-fit tolerances for screw bosses; test-fitting concepts — printing a small section to verify fit before printing the full enclosure; compensating for printer-specific dimensional accuracy</w:t>
      </w:r>
    </w:p>
    <w:p>
      <w:pPr>
        <w:pStyle w:val="ListParagraph"/>
        <w:numPr>
          <w:ilvl w:val="0"/>
          <w:numId w:val="2"/>
        </w:numPr>
        <w:spacing w:after="40" w:before="40"/>
      </w:pPr>
      <w:r>
        <w:rPr>
          <w:rFonts w:ascii="Arial" w:cs="Arial" w:eastAsia="Arial" w:hAnsi="Arial"/>
          <w:b/>
          <w:bCs/>
          <w:sz w:val="20"/>
          <w:szCs w:val="20"/>
        </w:rPr>
        <w:t xml:space="preserve">Iterative Prototyping:</w:t>
      </w:r>
      <w:r>
        <w:rPr>
          <w:rFonts w:ascii="Arial" w:cs="Arial" w:eastAsia="Arial" w:hAnsi="Arial"/>
          <w:sz w:val="20"/>
          <w:szCs w:val="20"/>
        </w:rPr>
        <w:t xml:space="preserve"> Printing a partial prototype (one corner or one wall section) to test fit; evaluating and documenting what works and what needs adjustment; revising the CAD model based on test results; re-printing and re-testing until satisfactory; managing design file versions</w:t>
      </w:r>
    </w:p>
    <w:p>
      <w:pPr>
        <w:pStyle w:val="ListParagraph"/>
        <w:numPr>
          <w:ilvl w:val="0"/>
          <w:numId w:val="2"/>
        </w:numPr>
        <w:spacing w:after="40" w:before="40"/>
      </w:pPr>
      <w:r>
        <w:rPr>
          <w:rFonts w:ascii="Arial" w:cs="Arial" w:eastAsia="Arial" w:hAnsi="Arial"/>
          <w:b/>
          <w:bCs/>
          <w:sz w:val="20"/>
          <w:szCs w:val="20"/>
        </w:rPr>
        <w:t xml:space="preserve">Final Production and Assembly:</w:t>
      </w:r>
      <w:r>
        <w:rPr>
          <w:rFonts w:ascii="Arial" w:cs="Arial" w:eastAsia="Arial" w:hAnsi="Arial"/>
          <w:sz w:val="20"/>
          <w:szCs w:val="20"/>
        </w:rPr>
        <w:t xml:space="preserve"> Printing the complete enclosure (base and lid); post-processing (support removal, sanding, filing); assembling the electronics into the enclosure; verifying all access points and fit; labeling (printed text in the design or applied labels)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Measure physical objects with digital calipers to 0.1mm precision</w:t>
      </w:r>
    </w:p>
    <w:p>
      <w:pPr>
        <w:pStyle w:val="ListParagraph"/>
        <w:numPr>
          <w:ilvl w:val="0"/>
          <w:numId w:val="2"/>
        </w:numPr>
        <w:spacing w:after="40" w:before="40"/>
      </w:pPr>
      <w:r>
        <w:rPr>
          <w:rFonts w:ascii="Arial" w:cs="Arial" w:eastAsia="Arial" w:hAnsi="Arial"/>
          <w:sz w:val="20"/>
          <w:szCs w:val="20"/>
        </w:rPr>
        <w:t xml:space="preserve">Calculate internal dimensions from external dimensions minus wall thickness</w:t>
      </w:r>
    </w:p>
    <w:p>
      <w:pPr>
        <w:pStyle w:val="ListParagraph"/>
        <w:numPr>
          <w:ilvl w:val="0"/>
          <w:numId w:val="2"/>
        </w:numPr>
        <w:spacing w:after="40" w:before="40"/>
      </w:pPr>
      <w:r>
        <w:rPr>
          <w:rFonts w:ascii="Arial" w:cs="Arial" w:eastAsia="Arial" w:hAnsi="Arial"/>
          <w:sz w:val="20"/>
          <w:szCs w:val="20"/>
        </w:rPr>
        <w:t xml:space="preserve">Apply tolerance and clearance values to ensure proper fit</w:t>
      </w:r>
    </w:p>
    <w:p>
      <w:pPr>
        <w:pStyle w:val="ListParagraph"/>
        <w:numPr>
          <w:ilvl w:val="0"/>
          <w:numId w:val="2"/>
        </w:numPr>
        <w:spacing w:after="40" w:before="40"/>
      </w:pPr>
      <w:r>
        <w:rPr>
          <w:rFonts w:ascii="Arial" w:cs="Arial" w:eastAsia="Arial" w:hAnsi="Arial"/>
          <w:sz w:val="20"/>
          <w:szCs w:val="20"/>
        </w:rPr>
        <w:t xml:space="preserve">Calculate material usage and print time for the enclosure</w:t>
      </w:r>
    </w:p>
    <w:p>
      <w:pPr>
        <w:pStyle w:val="ListParagraph"/>
        <w:numPr>
          <w:ilvl w:val="0"/>
          <w:numId w:val="2"/>
        </w:numPr>
        <w:spacing w:after="40" w:before="40"/>
      </w:pPr>
      <w:r>
        <w:rPr>
          <w:rFonts w:ascii="Arial" w:cs="Arial" w:eastAsia="Arial" w:hAnsi="Arial"/>
          <w:sz w:val="20"/>
          <w:szCs w:val="20"/>
        </w:rPr>
        <w:t xml:space="preserve">Use geometric calculations for cutout placement and sizing</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a design specification document listing all requirements and constraints</w:t>
      </w:r>
    </w:p>
    <w:p>
      <w:pPr>
        <w:pStyle w:val="ListParagraph"/>
        <w:numPr>
          <w:ilvl w:val="0"/>
          <w:numId w:val="2"/>
        </w:numPr>
        <w:spacing w:after="40" w:before="40"/>
      </w:pPr>
      <w:r>
        <w:rPr>
          <w:rFonts w:ascii="Arial" w:cs="Arial" w:eastAsia="Arial" w:hAnsi="Arial"/>
          <w:sz w:val="20"/>
          <w:szCs w:val="20"/>
        </w:rPr>
        <w:t xml:space="preserve">Document the iterative design process including revisions and rationale</w:t>
      </w:r>
    </w:p>
    <w:p>
      <w:pPr>
        <w:pStyle w:val="ListParagraph"/>
        <w:numPr>
          <w:ilvl w:val="0"/>
          <w:numId w:val="2"/>
        </w:numPr>
        <w:spacing w:after="40" w:before="40"/>
      </w:pPr>
      <w:r>
        <w:rPr>
          <w:rFonts w:ascii="Arial" w:cs="Arial" w:eastAsia="Arial" w:hAnsi="Arial"/>
          <w:sz w:val="20"/>
          <w:szCs w:val="20"/>
        </w:rPr>
        <w:t xml:space="preserve">Present the completed enclosure project, explaining design decisions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heat dissipation requirements and design appropriate ventilation</w:t>
      </w:r>
    </w:p>
    <w:p>
      <w:pPr>
        <w:pStyle w:val="ListParagraph"/>
        <w:numPr>
          <w:ilvl w:val="0"/>
          <w:numId w:val="2"/>
        </w:numPr>
        <w:spacing w:after="40" w:before="40"/>
      </w:pPr>
      <w:r>
        <w:rPr>
          <w:rFonts w:ascii="Arial" w:cs="Arial" w:eastAsia="Arial" w:hAnsi="Arial"/>
          <w:sz w:val="20"/>
          <w:szCs w:val="20"/>
        </w:rPr>
        <w:t xml:space="preserve">Apply knowledge of material properties when selecting filament and wall thickness</w:t>
      </w:r>
    </w:p>
    <w:p>
      <w:pPr>
        <w:pStyle w:val="ListParagraph"/>
        <w:numPr>
          <w:ilvl w:val="0"/>
          <w:numId w:val="2"/>
        </w:numPr>
        <w:spacing w:after="40" w:before="40"/>
      </w:pPr>
      <w:r>
        <w:rPr>
          <w:rFonts w:ascii="Arial" w:cs="Arial" w:eastAsia="Arial" w:hAnsi="Arial"/>
          <w:sz w:val="20"/>
          <w:szCs w:val="20"/>
        </w:rPr>
        <w:t xml:space="preserve">Understand the mechanical properties of snap-fit and press-fit connections</w:t>
      </w:r>
    </w:p>
    <w:p>
      <w:pPr>
        <w:pStyle w:val="ListParagraph"/>
        <w:numPr>
          <w:ilvl w:val="0"/>
          <w:numId w:val="2"/>
        </w:numPr>
        <w:spacing w:after="40" w:before="40"/>
      </w:pPr>
      <w:r>
        <w:rPr>
          <w:rFonts w:ascii="Arial" w:cs="Arial" w:eastAsia="Arial" w:hAnsi="Arial"/>
          <w:sz w:val="20"/>
          <w:szCs w:val="20"/>
        </w:rPr>
        <w:t xml:space="preserve">Relate thermal expansion to tolerance design in enclosed electronics</w:t>
      </w:r>
    </w:p>
    <w:p>
      <w:pPr>
        <w:pStyle w:val="ListParagraph"/>
        <w:numPr>
          <w:ilvl w:val="0"/>
          <w:numId w:val="2"/>
        </w:numPr>
        <w:spacing w:after="40" w:before="40"/>
      </w:pPr>
      <w:r>
        <w:rPr>
          <w:rFonts w:ascii="Arial" w:cs="Arial" w:eastAsia="Arial" w:hAnsi="Arial"/>
          <w:sz w:val="20"/>
          <w:szCs w:val="20"/>
        </w:rPr>
        <w:t xml:space="preserve">Apply principles of airflow for cooling electronic components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Measure electronic assemblies accurately for enclosure design</w:t>
      </w:r>
    </w:p>
    <w:p>
      <w:pPr>
        <w:pStyle w:val="ListParagraph"/>
        <w:numPr>
          <w:ilvl w:val="0"/>
          <w:numId w:val="2"/>
        </w:numPr>
        <w:spacing w:after="40" w:before="40"/>
      </w:pPr>
      <w:r>
        <w:rPr>
          <w:rFonts w:ascii="Arial" w:cs="Arial" w:eastAsia="Arial" w:hAnsi="Arial"/>
          <w:sz w:val="20"/>
          <w:szCs w:val="20"/>
        </w:rPr>
        <w:t xml:space="preserve">Design a multi-part enclosure in Fusion 360 or TinkerCAD</w:t>
      </w:r>
    </w:p>
    <w:p>
      <w:pPr>
        <w:pStyle w:val="ListParagraph"/>
        <w:numPr>
          <w:ilvl w:val="0"/>
          <w:numId w:val="2"/>
        </w:numPr>
        <w:spacing w:after="40" w:before="40"/>
      </w:pPr>
      <w:r>
        <w:rPr>
          <w:rFonts w:ascii="Arial" w:cs="Arial" w:eastAsia="Arial" w:hAnsi="Arial"/>
          <w:sz w:val="20"/>
          <w:szCs w:val="20"/>
        </w:rPr>
        <w:t xml:space="preserve">Create functional features (snap-fits, screw bosses, standoffs, ventilation)</w:t>
      </w:r>
    </w:p>
    <w:p>
      <w:pPr>
        <w:pStyle w:val="ListParagraph"/>
        <w:numPr>
          <w:ilvl w:val="0"/>
          <w:numId w:val="2"/>
        </w:numPr>
        <w:spacing w:after="40" w:before="40"/>
      </w:pPr>
      <w:r>
        <w:rPr>
          <w:rFonts w:ascii="Arial" w:cs="Arial" w:eastAsia="Arial" w:hAnsi="Arial"/>
          <w:sz w:val="20"/>
          <w:szCs w:val="20"/>
        </w:rPr>
        <w:t xml:space="preserve">Apply dimensional tolerances for proper fit</w:t>
      </w:r>
    </w:p>
    <w:p>
      <w:pPr>
        <w:pStyle w:val="ListParagraph"/>
        <w:numPr>
          <w:ilvl w:val="0"/>
          <w:numId w:val="2"/>
        </w:numPr>
        <w:spacing w:after="40" w:before="40"/>
      </w:pPr>
      <w:r>
        <w:rPr>
          <w:rFonts w:ascii="Arial" w:cs="Arial" w:eastAsia="Arial" w:hAnsi="Arial"/>
          <w:sz w:val="20"/>
          <w:szCs w:val="20"/>
        </w:rPr>
        <w:t xml:space="preserve">Iterate through prototyping to refine the design</w:t>
      </w:r>
    </w:p>
    <w:p>
      <w:pPr>
        <w:pStyle w:val="ListParagraph"/>
        <w:numPr>
          <w:ilvl w:val="0"/>
          <w:numId w:val="2"/>
        </w:numPr>
        <w:spacing w:after="40" w:before="40"/>
      </w:pPr>
      <w:r>
        <w:rPr>
          <w:rFonts w:ascii="Arial" w:cs="Arial" w:eastAsia="Arial" w:hAnsi="Arial"/>
          <w:sz w:val="20"/>
          <w:szCs w:val="20"/>
        </w:rPr>
        <w:t xml:space="preserve">Print, post-process, and assemble a complete enclosure</w:t>
      </w:r>
    </w:p>
    <w:p>
      <w:pPr>
        <w:pStyle w:val="ListParagraph"/>
        <w:numPr>
          <w:ilvl w:val="0"/>
          <w:numId w:val="2"/>
        </w:numPr>
        <w:spacing w:after="40" w:before="40"/>
      </w:pPr>
      <w:r>
        <w:rPr>
          <w:rFonts w:ascii="Arial" w:cs="Arial" w:eastAsia="Arial" w:hAnsi="Arial"/>
          <w:sz w:val="20"/>
          <w:szCs w:val="20"/>
        </w:rPr>
        <w:t xml:space="preserve">Document the design process professionally</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GEO-G.GMD.4: Identify the shapes of two-dimensional cross-sections of three-dimensional objects.</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4. Model with mathematics.</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w:t>
      </w:r>
    </w:p>
    <w:p>
      <w:pPr>
        <w:pStyle w:val="ListParagraph"/>
        <w:numPr>
          <w:ilvl w:val="0"/>
          <w:numId w:val="2"/>
        </w:numPr>
        <w:spacing w:after="40" w:before="40"/>
      </w:pPr>
      <w:r>
        <w:rPr>
          <w:rFonts w:ascii="Arial" w:cs="Arial" w:eastAsia="Arial" w:hAnsi="Arial"/>
          <w:sz w:val="20"/>
          <w:szCs w:val="20"/>
        </w:rPr>
        <w:t xml:space="preserve">HS-ETS1-4: Use a computer simulation to model the impact of proposed solutions to a complex real-world problem.</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write a design specification document listing all requirements, constraints, and access points for their enclosure before beginning CAD work</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measure the circuit board or component with digital calipers and create a dimensioned sketch showing all critical measurements, connector locations, and required clearances</w:t>
      </w:r>
    </w:p>
    <w:p>
      <w:pPr>
        <w:pStyle w:val="ListParagraph"/>
        <w:numPr>
          <w:ilvl w:val="0"/>
          <w:numId w:val="2"/>
        </w:numPr>
        <w:spacing w:after="40" w:before="40"/>
      </w:pPr>
      <w:r>
        <w:rPr>
          <w:rFonts w:ascii="Arial" w:cs="Arial" w:eastAsia="Arial" w:hAnsi="Arial"/>
          <w:sz w:val="20"/>
          <w:szCs w:val="20"/>
        </w:rPr>
        <w:t xml:space="preserve">Students calculate internal enclosure dimensions from external dimensions, accounting for wall thickness and tolerances</w:t>
      </w:r>
    </w:p>
    <w:p>
      <w:pPr>
        <w:pStyle w:val="ListParagraph"/>
        <w:numPr>
          <w:ilvl w:val="0"/>
          <w:numId w:val="2"/>
        </w:numPr>
        <w:spacing w:after="40" w:before="40"/>
      </w:pPr>
      <w:r>
        <w:rPr>
          <w:rFonts w:ascii="Arial" w:cs="Arial" w:eastAsia="Arial" w:hAnsi="Arial"/>
          <w:sz w:val="20"/>
          <w:szCs w:val="20"/>
        </w:rPr>
        <w:t xml:space="preserve">Students estimate material usage and print time using slicer software, then compare to actual results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Measurement and planning: Students measure their target circuit board, identify all access requirements, and create a dimensioned reference drawing</w:t>
      </w:r>
    </w:p>
    <w:p>
      <w:pPr>
        <w:pStyle w:val="ListParagraph"/>
        <w:numPr>
          <w:ilvl w:val="0"/>
          <w:numId w:val="2"/>
        </w:numPr>
        <w:spacing w:after="40" w:before="40"/>
      </w:pPr>
      <w:r>
        <w:rPr>
          <w:rFonts w:ascii="Arial" w:cs="Arial" w:eastAsia="Arial" w:hAnsi="Arial"/>
          <w:sz w:val="20"/>
          <w:szCs w:val="20"/>
        </w:rPr>
        <w:t xml:space="preserve">CAD design: Students design a two-part enclosure (base and lid) in Fusion 360 or TinkerCAD with standoffs, connector cutouts, ventilation, and a closure mechanism</w:t>
      </w:r>
    </w:p>
    <w:p>
      <w:pPr>
        <w:pStyle w:val="ListParagraph"/>
        <w:numPr>
          <w:ilvl w:val="0"/>
          <w:numId w:val="2"/>
        </w:numPr>
        <w:spacing w:after="40" w:before="40"/>
      </w:pPr>
      <w:r>
        <w:rPr>
          <w:rFonts w:ascii="Arial" w:cs="Arial" w:eastAsia="Arial" w:hAnsi="Arial"/>
          <w:sz w:val="20"/>
          <w:szCs w:val="20"/>
        </w:rPr>
        <w:t xml:space="preserve">Prototype iteration: Students print a partial prototype (corner section), test fit against the actual circuit, document results, and revise the design accordingly</w:t>
      </w:r>
    </w:p>
    <w:p>
      <w:pPr>
        <w:pStyle w:val="ListParagraph"/>
        <w:numPr>
          <w:ilvl w:val="0"/>
          <w:numId w:val="2"/>
        </w:numPr>
        <w:spacing w:after="40" w:before="40"/>
      </w:pPr>
      <w:r>
        <w:rPr>
          <w:rFonts w:ascii="Arial" w:cs="Arial" w:eastAsia="Arial" w:hAnsi="Arial"/>
          <w:sz w:val="20"/>
          <w:szCs w:val="20"/>
        </w:rPr>
        <w:t xml:space="preserve">Full print and assembly: Students print the complete enclosure, remove supports, sand as needed, and install the circuit board, verifying access to all ports and switches</w:t>
      </w:r>
    </w:p>
    <w:p>
      <w:pPr>
        <w:pStyle w:val="ListParagraph"/>
        <w:numPr>
          <w:ilvl w:val="0"/>
          <w:numId w:val="2"/>
        </w:numPr>
        <w:spacing w:after="40" w:before="40"/>
      </w:pPr>
      <w:r>
        <w:rPr>
          <w:rFonts w:ascii="Arial" w:cs="Arial" w:eastAsia="Arial" w:hAnsi="Arial"/>
          <w:sz w:val="20"/>
          <w:szCs w:val="20"/>
        </w:rPr>
        <w:t xml:space="preserve">Design review: Students present their completed enclosure to the class, explaining design decisions, tolerance choices, prototyping iterations, and lessons learned</w:t>
      </w:r>
    </w:p>
    <w:p>
      <w:pPr>
        <w:pStyle w:val="ListParagraph"/>
        <w:numPr>
          <w:ilvl w:val="0"/>
          <w:numId w:val="2"/>
        </w:numPr>
        <w:spacing w:after="40" w:before="40"/>
      </w:pPr>
      <w:r>
        <w:rPr>
          <w:rFonts w:ascii="Arial" w:cs="Arial" w:eastAsia="Arial" w:hAnsi="Arial"/>
          <w:sz w:val="20"/>
          <w:szCs w:val="20"/>
        </w:rPr>
        <w:t xml:space="preserve">Peer evaluation: Classmates evaluate each enclosure on fit, finish, functionality, and design quality using a provided rubric</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3D printers (FDM type)</w:t>
      </w:r>
    </w:p>
    <w:p>
      <w:pPr>
        <w:pStyle w:val="ListParagraph"/>
        <w:numPr>
          <w:ilvl w:val="0"/>
          <w:numId w:val="2"/>
        </w:numPr>
        <w:spacing w:after="40" w:before="40"/>
      </w:pPr>
      <w:r>
        <w:rPr>
          <w:rFonts w:ascii="Arial" w:cs="Arial" w:eastAsia="Arial" w:hAnsi="Arial"/>
          <w:sz w:val="20"/>
          <w:szCs w:val="20"/>
        </w:rPr>
        <w:t xml:space="preserve">PLA or PETG filament</w:t>
      </w:r>
    </w:p>
    <w:p>
      <w:pPr>
        <w:pStyle w:val="ListParagraph"/>
        <w:numPr>
          <w:ilvl w:val="0"/>
          <w:numId w:val="2"/>
        </w:numPr>
        <w:spacing w:after="40" w:before="40"/>
      </w:pPr>
      <w:r>
        <w:rPr>
          <w:rFonts w:ascii="Arial" w:cs="Arial" w:eastAsia="Arial" w:hAnsi="Arial"/>
          <w:sz w:val="20"/>
          <w:szCs w:val="20"/>
        </w:rPr>
        <w:t xml:space="preserve">Fusion 360 or TinkerCAD on classroom computers</w:t>
      </w:r>
    </w:p>
    <w:p>
      <w:pPr>
        <w:pStyle w:val="ListParagraph"/>
        <w:numPr>
          <w:ilvl w:val="0"/>
          <w:numId w:val="2"/>
        </w:numPr>
        <w:spacing w:after="40" w:before="40"/>
      </w:pPr>
      <w:r>
        <w:rPr>
          <w:rFonts w:ascii="Arial" w:cs="Arial" w:eastAsia="Arial" w:hAnsi="Arial"/>
          <w:sz w:val="20"/>
          <w:szCs w:val="20"/>
        </w:rPr>
        <w:t xml:space="preserve">Cura or PrusaSlicer software</w:t>
      </w:r>
    </w:p>
    <w:p>
      <w:pPr>
        <w:pStyle w:val="ListParagraph"/>
        <w:numPr>
          <w:ilvl w:val="0"/>
          <w:numId w:val="2"/>
        </w:numPr>
        <w:spacing w:after="40" w:before="40"/>
      </w:pPr>
      <w:r>
        <w:rPr>
          <w:rFonts w:ascii="Arial" w:cs="Arial" w:eastAsia="Arial" w:hAnsi="Arial"/>
          <w:sz w:val="20"/>
          <w:szCs w:val="20"/>
        </w:rPr>
        <w:t xml:space="preserve">Digital calipers (one per student or pair)</w:t>
      </w:r>
    </w:p>
    <w:p>
      <w:pPr>
        <w:pStyle w:val="ListParagraph"/>
        <w:numPr>
          <w:ilvl w:val="0"/>
          <w:numId w:val="2"/>
        </w:numPr>
        <w:spacing w:after="40" w:before="40"/>
      </w:pPr>
      <w:r>
        <w:rPr>
          <w:rFonts w:ascii="Arial" w:cs="Arial" w:eastAsia="Arial" w:hAnsi="Arial"/>
          <w:sz w:val="20"/>
          <w:szCs w:val="20"/>
        </w:rPr>
        <w:t xml:space="preserve">Circuit boards or components to be enclosed (from previous soldering projects or Arduino boards)</w:t>
      </w:r>
    </w:p>
    <w:p>
      <w:pPr>
        <w:pStyle w:val="ListParagraph"/>
        <w:numPr>
          <w:ilvl w:val="0"/>
          <w:numId w:val="2"/>
        </w:numPr>
        <w:spacing w:after="40" w:before="40"/>
      </w:pPr>
      <w:r>
        <w:rPr>
          <w:rFonts w:ascii="Arial" w:cs="Arial" w:eastAsia="Arial" w:hAnsi="Arial"/>
          <w:sz w:val="20"/>
          <w:szCs w:val="20"/>
        </w:rPr>
        <w:t xml:space="preserve">Screws, inserts, and fasteners for enclosure assembly</w:t>
      </w:r>
    </w:p>
    <w:p>
      <w:pPr>
        <w:pStyle w:val="ListParagraph"/>
        <w:numPr>
          <w:ilvl w:val="0"/>
          <w:numId w:val="2"/>
        </w:numPr>
        <w:spacing w:after="40" w:before="40"/>
      </w:pPr>
      <w:r>
        <w:rPr>
          <w:rFonts w:ascii="Arial" w:cs="Arial" w:eastAsia="Arial" w:hAnsi="Arial"/>
          <w:sz w:val="20"/>
          <w:szCs w:val="20"/>
        </w:rPr>
        <w:t xml:space="preserve">Post-processing supplies (sandpaper, files, flush cutters)</w:t>
      </w:r>
    </w:p>
    <w:p>
      <w:pPr>
        <w:pStyle w:val="ListParagraph"/>
        <w:numPr>
          <w:ilvl w:val="0"/>
          <w:numId w:val="2"/>
        </w:numPr>
        <w:spacing w:after="40" w:before="40"/>
      </w:pPr>
      <w:r>
        <w:rPr>
          <w:rFonts w:ascii="Arial" w:cs="Arial" w:eastAsia="Arial" w:hAnsi="Arial"/>
          <w:sz w:val="20"/>
          <w:szCs w:val="20"/>
        </w:rPr>
        <w:t xml:space="preserve">Design specification template and project rubric</w:t>
      </w:r>
    </w:p>
    <w:p>
      <w:pPr>
        <w:pStyle w:val="ListParagraph"/>
        <w:numPr>
          <w:ilvl w:val="0"/>
          <w:numId w:val="2"/>
        </w:numPr>
        <w:spacing w:after="40" w:before="40"/>
      </w:pPr>
      <w:r>
        <w:rPr>
          <w:rFonts w:ascii="Arial" w:cs="Arial" w:eastAsia="Arial" w:hAnsi="Arial"/>
          <w:sz w:val="20"/>
          <w:szCs w:val="20"/>
        </w:rPr>
        <w:t xml:space="preserve">Example enclosure designs for reference and inspiration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2026-04-27T15:18:53.392Z</dcterms:created>
  <dcterms:modified xsi:type="dcterms:W3CDTF">2026-04-27T15:18:53.392Z</dcterms:modified>
</cp:coreProperties>
</file>

<file path=docProps/custom.xml><?xml version="1.0" encoding="utf-8"?>
<Properties xmlns="http://schemas.openxmlformats.org/officeDocument/2006/custom-properties" xmlns:vt="http://schemas.openxmlformats.org/officeDocument/2006/docPropsVTypes"/>
</file>